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5680"/>
        <w:gridCol w:w="1960"/>
        <w:gridCol w:w="2120"/>
      </w:tblGrid>
      <w:tr w:rsidR="00A203A2" w:rsidRPr="00A203A2" w:rsidTr="00A203A2">
        <w:trPr>
          <w:trHeight w:val="1320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"/>
            <w:bookmarkStart w:id="1" w:name="_GoBack"/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Балльная оценка  учреждений, оказывающих стационарную медицинскую помощь, по информационной открытости </w:t>
            </w:r>
            <w:bookmarkEnd w:id="0"/>
            <w:bookmarkEnd w:id="1"/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Использованные данные по группам показателей: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630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информационной среды учреждения (наличие необходимой информации на стендах, указателей и т.д.):</w:t>
            </w: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информационного стенда в приемном покое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информационного стенда в отделениях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выписки из закона «О территориальной программе государственных гарантий бесплатного оказания населению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Пермского края медицинской помощи на 2014 год» (перечень бесплатных услуг)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выписи из «Основ законодательства об охране здоровья граждан РФ» о правах пациентов (ст.30)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информации о перечне услуг, которые предоставляются платно </w:t>
            </w: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прайса на платные услуги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информации о перечне льготных лекарств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информации о том, в каких случаях пациент имеет право обращаться в страховую компанию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стенда с фамилиями врачей, временем работы и номерами кабинетов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информации о времени и кабинете приема главного врача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информации о времени и кабинете приема старшей медсестры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информации о вышестоящих и/или контролирующих организациях 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информационных указателей о месте расположения сестринского поста </w:t>
            </w: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книги жалоб и предложений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телефонного консультирования (результаты эксперимента)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Сколько попыток пришлось сделать, прежде чем удалось дозвониться (количество звонков)</w:t>
            </w: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Сотрудник, принявший звонок назвал: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учреждения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ФИО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свою должность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Был ли ответ на вопрос понятен?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Получили ли Вы необходимую Вам полную информацию?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взаимодействия через Интернет (эксперимент консультирования по эл.</w:t>
            </w:r>
            <w:proofErr w:type="gramEnd"/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Почте):</w:t>
            </w:r>
            <w:proofErr w:type="gramEnd"/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Удалось ли отправить письмо (почтовая служба отметила письмо как доставленное) </w:t>
            </w: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Содержало ли письмо ответ на Ваш вопрос?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консультирования на личном приеме: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Удалось ли получить нужную информацию?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Совпала ли информация, данная специалистом с информацией на стенде?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качества информирования по опросам потребителей: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Получаете ли вы разъяснения и информацию врачей и медсестер о назначенном лечении, лекарственных препаратах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Считаете ли вы полной и достаточной информацию о лечении, лекарственных препаратах</w:t>
            </w: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Считаете ли вы своевременным, полным и достаточным информирование о порядке работы стационара и порядке предоставления услуг</w:t>
            </w: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полнота и доступность информации на сайте учреждения: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вся информация, в соответствие с требованиями</w:t>
            </w: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удобство поиска информации на сайте (навигация)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499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интерактивные сервисы на сайте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03A2" w:rsidRPr="00A203A2" w:rsidTr="00A203A2">
        <w:trPr>
          <w:trHeight w:val="1155"/>
        </w:trPr>
        <w:tc>
          <w:tcPr>
            <w:tcW w:w="5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учреждения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Итоговая оценка  по открытости и доступности информации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03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Противотуберкулезный клинический диспансер "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Фтизипульмонология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", ГБУЗ ПК (Пермь)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0,86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Клиническая медико-санитарная часть №1,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клиническая поликлиника №5,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клиническая больница №7,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A203A2" w:rsidRPr="00A203A2" w:rsidTr="00A203A2">
        <w:trPr>
          <w:trHeight w:val="6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клиническая больница №4,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A203A2" w:rsidRPr="00A203A2" w:rsidTr="00A203A2">
        <w:trPr>
          <w:trHeight w:val="9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Городская клиническая больница №2 им. Ф.Х. 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Граля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A203A2" w:rsidRPr="00A203A2" w:rsidTr="00A203A2">
        <w:trPr>
          <w:trHeight w:val="6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клиническая больница №3,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Пермская краевая клиническая инфекционная больница,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Краевой санаторий для больных туберкулезом №1, ГБУЗ ПК (Шалаши)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A203A2" w:rsidRPr="00A203A2" w:rsidTr="00A203A2">
        <w:trPr>
          <w:trHeight w:val="64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клиническая больница №1, ГБУЗ ПК 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Коми-Пермяцкая окружная больница, ГБУЗ ПК (Кудымкар)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Детская клиническая больница №13,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Пермская краевая клиническая больница №2 "Институт сердца",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A203A2" w:rsidRPr="00A203A2" w:rsidTr="00A203A2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Пермская краевая клиническая больница №3 "Центр диализа",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Коми-Пермяцкий окружной кожно-венерологический диспансер, ГБУЗ ПК (Кудымкар)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A2" w:rsidRPr="00A203A2" w:rsidTr="00A203A2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Чайковская центральная городская  больница, ГБУЗ ПК (Чайковский)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Частинская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(Частые)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Суксунская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(Суксун)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A2" w:rsidRPr="00A203A2" w:rsidTr="00A203A2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Детская городская клиническая больница №3,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 восстановительной медицины и реабилитации г. Перми,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A2" w:rsidRPr="00A203A2" w:rsidTr="00A203A2">
        <w:trPr>
          <w:trHeight w:val="5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детская клиническая больница № 9 им. Пичугина П.И.,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ПК "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Кизеловская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городская больница" 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Кизел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Борчанинова 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Гайнская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(Гайны)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детская клиническая больница № 15,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Медсанчасть №9 имени М.А. 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Тверье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больница № 8, ГАУЗ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A2" w:rsidRPr="00A203A2" w:rsidTr="00A203A2">
        <w:trPr>
          <w:trHeight w:val="6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Ординская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(Орда)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больница № 9, ГАУЗ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A203A2" w:rsidRPr="00A203A2" w:rsidTr="00A203A2">
        <w:trPr>
          <w:trHeight w:val="9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Кишертская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(Усть-Кишерть)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Пожвинская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участковая больница, ГБУЗ ПК (Пожва)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Пермская краевая клиническая больница Ордена "Знак Почёта",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A203A2" w:rsidRPr="00A203A2" w:rsidTr="00A203A2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клиническая больница № 21, ГАУЗ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Краевая психиатрическая больница №5, ГБУЗ ПК  (Соликамск)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Осинская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(Оса)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A203A2" w:rsidRPr="00A203A2" w:rsidTr="00A203A2">
        <w:trPr>
          <w:trHeight w:val="5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Краевая психиатрическая больница №7, ГБУЗ ПК (Чернушка)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Медико-санитарная часть №11 им. С.Н. Гринберга,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Гремячинская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(Гремячинск)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A203A2" w:rsidRPr="00A203A2" w:rsidTr="00A203A2">
        <w:trPr>
          <w:trHeight w:val="6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Краевой детский санаторий для больных туберкулезом №1 «ИРЕНЬ»,  ГБУЗ ПК (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Неволино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A203A2" w:rsidRPr="00A203A2" w:rsidTr="00A203A2">
        <w:trPr>
          <w:trHeight w:val="5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Добрянская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(Добрянка)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больница № 10, ГАУЗ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A203A2" w:rsidRPr="00A203A2" w:rsidTr="00A203A2">
        <w:trPr>
          <w:trHeight w:val="6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ПК "Городская больница №2" г. Березники (Ломоносова, 102)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Чердынская центральная районная больница, ГБУЗ ПК (Чердынь)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Кунгурская центральная городская больница, ГБУЗ ПК (Кунгур)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A203A2" w:rsidRPr="00A203A2" w:rsidTr="00A203A2">
        <w:trPr>
          <w:trHeight w:val="6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Куединская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(Куеда)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детская поликлиника №4,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A203A2" w:rsidRPr="00A203A2" w:rsidTr="00A203A2">
        <w:trPr>
          <w:trHeight w:val="34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Краснокамская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городская больница, ГБУЗ ПК (Краснокамск)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Перинатальный центр г. Соликамск, ГБУЗ ПК (Соликамск)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Краевой детский санаторий для больных туберкулезом №7 «Росинка», ГБУЗ ПК (Соликамск)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A203A2" w:rsidRPr="00A203A2" w:rsidTr="00A203A2">
        <w:trPr>
          <w:trHeight w:val="6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Юсьвинская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(Юсьва)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Медико-санитарная часть №6,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Карагайская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(Карагай)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Фокинская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участковая больница, ГБУЗ ПК (Фоки)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A203A2" w:rsidRPr="00A203A2" w:rsidTr="00A203A2">
        <w:trPr>
          <w:trHeight w:val="9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Чусовская городская больница им. Г.В. Любимова, ГБУЗ ПК (Чусовой)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Лысьвенская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городская больница, ГБУЗ ПК (Лысьва)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Большесосновская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(Большая Соснова)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Оханская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(Оханск)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Краевая психиатрическая больница №8, ГБУЗ ПК (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Губаха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</w:tr>
      <w:tr w:rsidR="00A203A2" w:rsidRPr="00A203A2" w:rsidTr="00A203A2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Октябрьская центральная районная больница, ГБУЗ ПК (Октябрьский)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Пермский краевой наркологический диспансер,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ПК "Ильинская центральная районная больница" (50 лет октября, 66)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</w:tr>
      <w:tr w:rsidR="00A203A2" w:rsidRPr="00A203A2" w:rsidTr="00A203A2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Соликамская центральная районная больница, ГБУЗ ПК </w:t>
            </w: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(Тюлькино)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0,62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A203A2" w:rsidRPr="00A203A2" w:rsidTr="00A203A2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Чернушинская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(Чернушка)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Городская больница №1 им. академика 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Е.А.Вагнера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, ГБУЗ ПК (Березники)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ГБУЗ ПК "Березовская центральная районная больница" 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Березовска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, ул. Школьная 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A203A2" w:rsidRPr="00A203A2" w:rsidTr="00A203A2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Коми-Пермяцкий окружной противотуберкулезный диспансер, ГБУЗ ПК (Кудымкар)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</w:tr>
      <w:tr w:rsidR="00A203A2" w:rsidRPr="00A203A2" w:rsidTr="00A203A2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Детский пульмонологический санаторий "Светлана",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</w:tr>
      <w:tr w:rsidR="00A203A2" w:rsidRPr="00A203A2" w:rsidTr="00A203A2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Ленская центральная районная больница, ГБУЗ ПК (Ленск)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Краевая клиническая наркологическая больница,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Губахинская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поликлиника, ГБУЗ ПК (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Губаха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</w:tr>
      <w:tr w:rsidR="00A203A2" w:rsidRPr="00A203A2" w:rsidTr="00A203A2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Пермский краевой госпиталь для ветеранов войн,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</w:tr>
      <w:tr w:rsidR="00A203A2" w:rsidRPr="00A203A2" w:rsidTr="00A203A2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Полазненская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районная больница, ГБУЗ ПК (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Полазна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Медико-санитарная часть №7,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Пермская краевая клиническая психиатрическая больница, ГБУЗ ПК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</w:tr>
      <w:tr w:rsidR="00A203A2" w:rsidRPr="00A203A2" w:rsidTr="00A203A2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Краевая психиатрическая больница №4, ГБУЗ ПК (Березники)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Родильный дом г. Березники, ГБУЗ ПК (Березники)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Детский ревматологический санаторий «Орленок» (Усть-Качка)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</w:tr>
      <w:tr w:rsidR="00A203A2" w:rsidRPr="00A203A2" w:rsidTr="00A203A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Уральская районная больница, ГБУЗ ПК (Уральский)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Красновишерская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(Красновишерск)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</w:tr>
      <w:tr w:rsidR="00A203A2" w:rsidRPr="00A203A2" w:rsidTr="00A203A2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Кукуштанская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участковая больница, ГБУЗ ПК (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Кукуштан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Косинская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(Коса)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</w:tr>
      <w:tr w:rsidR="00A203A2" w:rsidRPr="00A203A2" w:rsidTr="00A203A2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Городская больница №1, ГБУЗ ПК (Соликамск)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Верещагинская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(Верещагино)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A203A2" w:rsidRPr="00A203A2" w:rsidTr="00A203A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Александровская центральная городская больница г. Александровска Пермского края, ГБУЗ ПК  (Александровск)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Кочевская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(Кочево)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Уинская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Уинское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Юрлинская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(Юрла)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Краевой детский санаторий для больных туберкулезом №4, ГБУЗ ПК (Березники)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Кудымкарская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(Кудымкар)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Бардымская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 </w:t>
            </w: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им.А.П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. Курочкиной, ГБУЗ ПК (Барда)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</w:tr>
      <w:tr w:rsidR="00A203A2" w:rsidRPr="00A203A2" w:rsidTr="00A203A2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Нытвенская</w:t>
            </w:r>
            <w:proofErr w:type="spellEnd"/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районная больница, ГБУЗ ПК (Нытва)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</w:tr>
      <w:tr w:rsidR="00A203A2" w:rsidRPr="00A203A2" w:rsidTr="00A203A2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Краевой детский санаторий для больных туберкулезом №6 «Малыш», ГБУЗ ПК  (Пермь)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0,31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A203A2" w:rsidRPr="00A203A2" w:rsidRDefault="00A203A2" w:rsidP="00A20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A2"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</w:tr>
    </w:tbl>
    <w:p w:rsidR="004A6361" w:rsidRDefault="004A6361"/>
    <w:sectPr w:rsidR="004A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A2"/>
    <w:rsid w:val="004A6361"/>
    <w:rsid w:val="00A2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Бездомова Марина Анатольевна</dc:creator>
  <cp:lastModifiedBy>Бездомова Марина Анатольевна</cp:lastModifiedBy>
  <cp:revision>1</cp:revision>
  <dcterms:created xsi:type="dcterms:W3CDTF">2015-12-30T05:27:00Z</dcterms:created>
  <dcterms:modified xsi:type="dcterms:W3CDTF">2015-12-30T05:28:00Z</dcterms:modified>
</cp:coreProperties>
</file>